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0D" w:rsidRPr="00C760B7" w:rsidRDefault="00A30EF6" w:rsidP="00A30EF6">
      <w:pPr>
        <w:adjustRightInd w:val="0"/>
        <w:snapToGrid w:val="0"/>
        <w:spacing w:beforeLines="50" w:before="156" w:line="400" w:lineRule="exact"/>
        <w:jc w:val="center"/>
        <w:rPr>
          <w:rFonts w:ascii="黑体" w:eastAsia="黑体" w:hAnsi="黑体"/>
          <w:bCs/>
          <w:sz w:val="32"/>
          <w:szCs w:val="32"/>
        </w:rPr>
      </w:pPr>
      <w:r w:rsidRPr="00C760B7">
        <w:rPr>
          <w:rFonts w:ascii="黑体" w:eastAsia="黑体" w:hAnsi="黑体" w:hint="eastAsia"/>
          <w:bCs/>
          <w:sz w:val="32"/>
          <w:szCs w:val="32"/>
        </w:rPr>
        <w:t>关于服装相关系部发表学术论文署名依托单位的通知</w:t>
      </w:r>
    </w:p>
    <w:p w:rsidR="00CD37AD" w:rsidRPr="00C760B7" w:rsidRDefault="00EE4921" w:rsidP="00D6058B">
      <w:pPr>
        <w:adjustRightInd w:val="0"/>
        <w:snapToGrid w:val="0"/>
        <w:spacing w:beforeLines="100" w:before="312" w:line="520" w:lineRule="exact"/>
        <w:ind w:firstLineChars="236" w:firstLine="661"/>
        <w:rPr>
          <w:rFonts w:ascii="华文仿宋" w:eastAsia="华文仿宋" w:hAnsi="华文仿宋"/>
          <w:bCs/>
          <w:sz w:val="28"/>
          <w:szCs w:val="28"/>
        </w:rPr>
      </w:pPr>
      <w:r w:rsidRPr="00C760B7">
        <w:rPr>
          <w:rFonts w:ascii="华文仿宋" w:eastAsia="华文仿宋" w:hAnsi="华文仿宋" w:hint="eastAsia"/>
          <w:bCs/>
          <w:sz w:val="28"/>
          <w:szCs w:val="28"/>
        </w:rPr>
        <w:t>“现代服装设计与技术教育部重点实验室”在学院领导的支持和学院师生的努力下，</w:t>
      </w:r>
      <w:r w:rsidR="003F738E" w:rsidRPr="00C760B7">
        <w:rPr>
          <w:rFonts w:ascii="华文仿宋" w:eastAsia="华文仿宋" w:hAnsi="华文仿宋" w:hint="eastAsia"/>
          <w:bCs/>
          <w:sz w:val="28"/>
          <w:szCs w:val="28"/>
        </w:rPr>
        <w:t>经过2013年3月教育部组织专家进行了建设验收，</w:t>
      </w:r>
      <w:r w:rsidR="003F738E" w:rsidRPr="00C760B7">
        <w:rPr>
          <w:rFonts w:ascii="华文仿宋" w:eastAsia="华文仿宋" w:hAnsi="华文仿宋" w:hint="eastAsia"/>
          <w:bCs/>
          <w:sz w:val="28"/>
          <w:szCs w:val="28"/>
        </w:rPr>
        <w:t>2014年1月6日</w:t>
      </w:r>
      <w:r w:rsidR="003F738E" w:rsidRPr="00C760B7">
        <w:rPr>
          <w:rFonts w:ascii="华文仿宋" w:eastAsia="华文仿宋" w:hAnsi="华文仿宋" w:hint="eastAsia"/>
          <w:bCs/>
          <w:sz w:val="28"/>
          <w:szCs w:val="28"/>
        </w:rPr>
        <w:t>教育部发出通知正式同意“</w:t>
      </w:r>
      <w:r w:rsidR="003F738E" w:rsidRPr="00C760B7">
        <w:rPr>
          <w:rFonts w:ascii="华文仿宋" w:eastAsia="华文仿宋" w:hAnsi="华文仿宋" w:hint="eastAsia"/>
          <w:bCs/>
          <w:sz w:val="28"/>
          <w:szCs w:val="28"/>
        </w:rPr>
        <w:t>现代服装设计与技术教育部重点实验室</w:t>
      </w:r>
      <w:r w:rsidR="003F738E" w:rsidRPr="00C760B7">
        <w:rPr>
          <w:rFonts w:ascii="华文仿宋" w:eastAsia="华文仿宋" w:hAnsi="华文仿宋" w:hint="eastAsia"/>
          <w:bCs/>
          <w:sz w:val="28"/>
          <w:szCs w:val="28"/>
        </w:rPr>
        <w:t>”通过验收。</w:t>
      </w:r>
    </w:p>
    <w:p w:rsidR="00CD37AD" w:rsidRPr="00C760B7" w:rsidRDefault="00CD37AD" w:rsidP="00C760B7">
      <w:pPr>
        <w:adjustRightInd w:val="0"/>
        <w:snapToGrid w:val="0"/>
        <w:spacing w:beforeLines="50" w:before="156" w:line="520" w:lineRule="exact"/>
        <w:ind w:firstLineChars="236" w:firstLine="661"/>
        <w:rPr>
          <w:rFonts w:ascii="华文仿宋" w:eastAsia="华文仿宋" w:hAnsi="华文仿宋" w:hint="eastAsia"/>
          <w:bCs/>
          <w:sz w:val="28"/>
          <w:szCs w:val="28"/>
        </w:rPr>
      </w:pPr>
      <w:r w:rsidRPr="00C760B7">
        <w:rPr>
          <w:rFonts w:ascii="华文仿宋" w:eastAsia="华文仿宋" w:hAnsi="华文仿宋" w:hint="eastAsia"/>
          <w:bCs/>
          <w:sz w:val="28"/>
          <w:szCs w:val="28"/>
        </w:rPr>
        <w:t>“现代服装设计与技术教育部重点实验室”是教育部在</w:t>
      </w:r>
      <w:r w:rsidR="00687E59" w:rsidRPr="00C760B7">
        <w:rPr>
          <w:rFonts w:ascii="华文仿宋" w:eastAsia="华文仿宋" w:hAnsi="华文仿宋" w:hint="eastAsia"/>
          <w:bCs/>
          <w:sz w:val="28"/>
          <w:szCs w:val="28"/>
        </w:rPr>
        <w:t>全国</w:t>
      </w:r>
      <w:r w:rsidRPr="00C760B7">
        <w:rPr>
          <w:rFonts w:ascii="华文仿宋" w:eastAsia="华文仿宋" w:hAnsi="华文仿宋" w:hint="eastAsia"/>
          <w:bCs/>
          <w:sz w:val="28"/>
          <w:szCs w:val="28"/>
        </w:rPr>
        <w:t>高校服装学科中唯一布点的实验室。在学院各个学科</w:t>
      </w:r>
      <w:r w:rsidR="00687E59" w:rsidRPr="00C760B7">
        <w:rPr>
          <w:rFonts w:ascii="华文仿宋" w:eastAsia="华文仿宋" w:hAnsi="华文仿宋" w:hint="eastAsia"/>
          <w:bCs/>
          <w:sz w:val="28"/>
          <w:szCs w:val="28"/>
        </w:rPr>
        <w:t>的</w:t>
      </w:r>
      <w:r w:rsidRPr="00C760B7">
        <w:rPr>
          <w:rFonts w:ascii="华文仿宋" w:eastAsia="华文仿宋" w:hAnsi="华文仿宋" w:hint="eastAsia"/>
          <w:bCs/>
          <w:sz w:val="28"/>
          <w:szCs w:val="28"/>
        </w:rPr>
        <w:t>评估与排名、项目申报等评比中均是重要的观测指标，具有</w:t>
      </w:r>
      <w:r w:rsidR="00687E59" w:rsidRPr="00C760B7">
        <w:rPr>
          <w:rFonts w:ascii="华文仿宋" w:eastAsia="华文仿宋" w:hAnsi="华文仿宋" w:hint="eastAsia"/>
          <w:bCs/>
          <w:sz w:val="28"/>
          <w:szCs w:val="28"/>
        </w:rPr>
        <w:t>重要</w:t>
      </w:r>
      <w:r w:rsidRPr="00C760B7">
        <w:rPr>
          <w:rFonts w:ascii="华文仿宋" w:eastAsia="华文仿宋" w:hAnsi="华文仿宋" w:hint="eastAsia"/>
          <w:bCs/>
          <w:sz w:val="28"/>
          <w:szCs w:val="28"/>
        </w:rPr>
        <w:t>的加分作用。</w:t>
      </w:r>
      <w:r w:rsidR="00687E59" w:rsidRPr="00C760B7">
        <w:rPr>
          <w:rFonts w:ascii="华文仿宋" w:eastAsia="华文仿宋" w:hAnsi="华文仿宋" w:hint="eastAsia"/>
          <w:bCs/>
          <w:sz w:val="28"/>
          <w:szCs w:val="28"/>
        </w:rPr>
        <w:t>为将</w:t>
      </w:r>
      <w:r w:rsidRPr="00C760B7">
        <w:rPr>
          <w:rFonts w:ascii="华文仿宋" w:eastAsia="华文仿宋" w:hAnsi="华文仿宋" w:hint="eastAsia"/>
          <w:bCs/>
          <w:sz w:val="28"/>
          <w:szCs w:val="28"/>
        </w:rPr>
        <w:t>重点实验室建设</w:t>
      </w:r>
      <w:r w:rsidR="00687E59" w:rsidRPr="00C760B7">
        <w:rPr>
          <w:rFonts w:ascii="华文仿宋" w:eastAsia="华文仿宋" w:hAnsi="华文仿宋" w:hint="eastAsia"/>
          <w:bCs/>
          <w:sz w:val="28"/>
          <w:szCs w:val="28"/>
        </w:rPr>
        <w:t>的建设</w:t>
      </w:r>
      <w:r w:rsidRPr="00C760B7">
        <w:rPr>
          <w:rFonts w:ascii="华文仿宋" w:eastAsia="华文仿宋" w:hAnsi="华文仿宋" w:hint="eastAsia"/>
          <w:bCs/>
          <w:sz w:val="28"/>
          <w:szCs w:val="28"/>
        </w:rPr>
        <w:t>依托并融合在学院的平时工作中，</w:t>
      </w:r>
      <w:r w:rsidR="00687E59" w:rsidRPr="00C760B7">
        <w:rPr>
          <w:rFonts w:ascii="华文仿宋" w:eastAsia="华文仿宋" w:hAnsi="华文仿宋" w:hint="eastAsia"/>
          <w:bCs/>
          <w:sz w:val="28"/>
          <w:szCs w:val="28"/>
        </w:rPr>
        <w:t>更好</w:t>
      </w:r>
      <w:r w:rsidRPr="00C760B7">
        <w:rPr>
          <w:rFonts w:ascii="华文仿宋" w:eastAsia="华文仿宋" w:hAnsi="华文仿宋" w:hint="eastAsia"/>
          <w:bCs/>
          <w:sz w:val="28"/>
          <w:szCs w:val="28"/>
        </w:rPr>
        <w:t>迎接3年后的评估工作，</w:t>
      </w:r>
      <w:r w:rsidR="00687E59" w:rsidRPr="00C760B7">
        <w:rPr>
          <w:rFonts w:ascii="华文仿宋" w:eastAsia="华文仿宋" w:hAnsi="华文仿宋" w:hint="eastAsia"/>
          <w:bCs/>
          <w:sz w:val="28"/>
          <w:szCs w:val="28"/>
        </w:rPr>
        <w:t>进行相关</w:t>
      </w:r>
      <w:r w:rsidRPr="00C760B7">
        <w:rPr>
          <w:rFonts w:ascii="华文仿宋" w:eastAsia="华文仿宋" w:hAnsi="华文仿宋" w:hint="eastAsia"/>
          <w:bCs/>
          <w:sz w:val="28"/>
          <w:szCs w:val="28"/>
        </w:rPr>
        <w:t>准备，力争通过评估。</w:t>
      </w:r>
      <w:r w:rsidR="00687E59" w:rsidRPr="00C760B7">
        <w:rPr>
          <w:rFonts w:ascii="华文仿宋" w:eastAsia="华文仿宋" w:hAnsi="华文仿宋" w:hint="eastAsia"/>
          <w:bCs/>
          <w:sz w:val="28"/>
          <w:szCs w:val="28"/>
        </w:rPr>
        <w:t>2014年6月9日的院务会上讨论决定，要求</w:t>
      </w:r>
      <w:r w:rsidRPr="00C760B7">
        <w:rPr>
          <w:rFonts w:ascii="华文仿宋" w:eastAsia="华文仿宋" w:hAnsi="华文仿宋" w:hint="eastAsia"/>
          <w:bCs/>
          <w:sz w:val="28"/>
          <w:szCs w:val="28"/>
        </w:rPr>
        <w:t>今后服装的相关专业教师，包括服装设计与工程系、服装艺术设计系、中日班、史论部</w:t>
      </w:r>
      <w:r w:rsidR="00687E59" w:rsidRPr="00C760B7">
        <w:rPr>
          <w:rFonts w:ascii="华文仿宋" w:eastAsia="华文仿宋" w:hAnsi="华文仿宋" w:hint="eastAsia"/>
          <w:bCs/>
          <w:sz w:val="28"/>
          <w:szCs w:val="28"/>
        </w:rPr>
        <w:t>、实验室</w:t>
      </w:r>
      <w:proofErr w:type="gramStart"/>
      <w:r w:rsidR="00C760B7" w:rsidRPr="00C760B7">
        <w:rPr>
          <w:rFonts w:ascii="华文仿宋" w:eastAsia="华文仿宋" w:hAnsi="华文仿宋" w:hint="eastAsia"/>
          <w:bCs/>
          <w:sz w:val="28"/>
          <w:szCs w:val="28"/>
        </w:rPr>
        <w:t>等系部室</w:t>
      </w:r>
      <w:proofErr w:type="gramEnd"/>
      <w:r w:rsidRPr="00C760B7">
        <w:rPr>
          <w:rFonts w:ascii="华文仿宋" w:eastAsia="华文仿宋" w:hAnsi="华文仿宋" w:hint="eastAsia"/>
          <w:bCs/>
          <w:sz w:val="28"/>
          <w:szCs w:val="28"/>
        </w:rPr>
        <w:t>，在发表学术论文时，将“现代服装设计与技术教育部重点实验室”作为“东华大学服装</w:t>
      </w:r>
      <w:r w:rsidR="00687E59" w:rsidRPr="00C760B7">
        <w:rPr>
          <w:rFonts w:ascii="华文仿宋" w:eastAsia="华文仿宋" w:hAnsi="华文仿宋" w:hint="eastAsia"/>
          <w:bCs/>
          <w:sz w:val="28"/>
          <w:szCs w:val="28"/>
        </w:rPr>
        <w:t>·艺术设计学院</w:t>
      </w:r>
      <w:r w:rsidRPr="00C760B7">
        <w:rPr>
          <w:rFonts w:ascii="华文仿宋" w:eastAsia="华文仿宋" w:hAnsi="华文仿宋" w:hint="eastAsia"/>
          <w:bCs/>
          <w:sz w:val="28"/>
          <w:szCs w:val="28"/>
        </w:rPr>
        <w:t>”之后的第二依托单位，</w:t>
      </w:r>
      <w:r w:rsidR="00687E59" w:rsidRPr="00C760B7">
        <w:rPr>
          <w:rFonts w:ascii="华文仿宋" w:eastAsia="华文仿宋" w:hAnsi="华文仿宋" w:hint="eastAsia"/>
          <w:bCs/>
          <w:sz w:val="28"/>
          <w:szCs w:val="28"/>
        </w:rPr>
        <w:t>具体参照格式附后</w:t>
      </w:r>
      <w:r w:rsidRPr="00C760B7">
        <w:rPr>
          <w:rFonts w:ascii="华文仿宋" w:eastAsia="华文仿宋" w:hAnsi="华文仿宋" w:hint="eastAsia"/>
          <w:bCs/>
          <w:sz w:val="28"/>
          <w:szCs w:val="28"/>
        </w:rPr>
        <w:t>。</w:t>
      </w:r>
    </w:p>
    <w:p w:rsidR="00687E59" w:rsidRPr="00C760B7" w:rsidRDefault="00687E59" w:rsidP="00C760B7">
      <w:pPr>
        <w:adjustRightInd w:val="0"/>
        <w:snapToGrid w:val="0"/>
        <w:spacing w:beforeLines="50" w:before="156" w:line="520" w:lineRule="exact"/>
        <w:ind w:firstLineChars="236" w:firstLine="661"/>
        <w:jc w:val="left"/>
        <w:rPr>
          <w:rFonts w:ascii="华文仿宋" w:eastAsia="华文仿宋" w:hAnsi="华文仿宋" w:hint="eastAsia"/>
          <w:bCs/>
          <w:sz w:val="28"/>
          <w:szCs w:val="28"/>
        </w:rPr>
      </w:pPr>
      <w:r w:rsidRPr="00C760B7">
        <w:rPr>
          <w:rFonts w:ascii="华文仿宋" w:eastAsia="华文仿宋" w:hAnsi="华文仿宋" w:hint="eastAsia"/>
          <w:bCs/>
          <w:sz w:val="28"/>
          <w:szCs w:val="28"/>
        </w:rPr>
        <w:t>同时，</w:t>
      </w:r>
      <w:r w:rsidR="00C760B7" w:rsidRPr="00C760B7">
        <w:rPr>
          <w:rFonts w:ascii="华文仿宋" w:eastAsia="华文仿宋" w:hAnsi="华文仿宋"/>
          <w:bCs/>
          <w:sz w:val="28"/>
          <w:szCs w:val="28"/>
        </w:rPr>
        <w:t xml:space="preserve"> 2013</w:t>
      </w:r>
      <w:r w:rsidR="00C760B7" w:rsidRPr="00C760B7">
        <w:rPr>
          <w:rFonts w:ascii="华文仿宋" w:eastAsia="华文仿宋" w:hAnsi="华文仿宋" w:hint="eastAsia"/>
          <w:bCs/>
          <w:sz w:val="28"/>
          <w:szCs w:val="28"/>
        </w:rPr>
        <w:t>年</w:t>
      </w:r>
      <w:r w:rsidR="00C760B7" w:rsidRPr="00C760B7">
        <w:rPr>
          <w:rFonts w:ascii="华文仿宋" w:eastAsia="华文仿宋" w:hAnsi="华文仿宋"/>
          <w:bCs/>
          <w:sz w:val="28"/>
          <w:szCs w:val="28"/>
        </w:rPr>
        <w:t>9</w:t>
      </w:r>
      <w:r w:rsidR="00C760B7" w:rsidRPr="00C760B7">
        <w:rPr>
          <w:rFonts w:ascii="华文仿宋" w:eastAsia="华文仿宋" w:hAnsi="华文仿宋" w:hint="eastAsia"/>
          <w:bCs/>
          <w:sz w:val="28"/>
          <w:szCs w:val="28"/>
        </w:rPr>
        <w:t>月</w:t>
      </w:r>
      <w:r w:rsidR="00C760B7" w:rsidRPr="00C760B7">
        <w:rPr>
          <w:rFonts w:ascii="华文仿宋" w:eastAsia="华文仿宋" w:hAnsi="华文仿宋"/>
          <w:bCs/>
          <w:sz w:val="28"/>
          <w:szCs w:val="28"/>
        </w:rPr>
        <w:t>16</w:t>
      </w:r>
      <w:r w:rsidR="00C760B7" w:rsidRPr="00C760B7">
        <w:rPr>
          <w:rFonts w:ascii="华文仿宋" w:eastAsia="华文仿宋" w:hAnsi="华文仿宋" w:hint="eastAsia"/>
          <w:bCs/>
          <w:sz w:val="28"/>
          <w:szCs w:val="28"/>
        </w:rPr>
        <w:t>日</w:t>
      </w:r>
      <w:r w:rsidR="00C760B7" w:rsidRPr="00C760B7">
        <w:rPr>
          <w:rFonts w:ascii="华文仿宋" w:eastAsia="华文仿宋" w:hAnsi="华文仿宋" w:hint="eastAsia"/>
          <w:bCs/>
          <w:sz w:val="28"/>
          <w:szCs w:val="28"/>
        </w:rPr>
        <w:t>学院</w:t>
      </w:r>
      <w:r w:rsidR="00C760B7" w:rsidRPr="00C760B7">
        <w:rPr>
          <w:rFonts w:ascii="华文仿宋" w:eastAsia="华文仿宋" w:hAnsi="华文仿宋" w:hint="eastAsia"/>
          <w:bCs/>
          <w:sz w:val="28"/>
          <w:szCs w:val="28"/>
        </w:rPr>
        <w:t>即在内部网上公布了对标注</w:t>
      </w:r>
      <w:r w:rsidR="00C760B7" w:rsidRPr="00C760B7">
        <w:rPr>
          <w:rFonts w:ascii="华文仿宋" w:eastAsia="华文仿宋" w:hAnsi="华文仿宋" w:hint="eastAsia"/>
          <w:bCs/>
          <w:sz w:val="28"/>
          <w:szCs w:val="28"/>
        </w:rPr>
        <w:t>“现代服装设计与技术教育部重点实验室”第二依托单位</w:t>
      </w:r>
      <w:r w:rsidR="00C760B7" w:rsidRPr="00C760B7">
        <w:rPr>
          <w:rFonts w:ascii="华文仿宋" w:eastAsia="华文仿宋" w:hAnsi="华文仿宋" w:hint="eastAsia"/>
          <w:bCs/>
          <w:sz w:val="28"/>
          <w:szCs w:val="28"/>
        </w:rPr>
        <w:t>的奖励办法。</w:t>
      </w:r>
      <w:r w:rsidR="00C760B7" w:rsidRPr="00C760B7">
        <w:rPr>
          <w:rFonts w:ascii="华文仿宋" w:eastAsia="华文仿宋" w:hAnsi="华文仿宋" w:hint="eastAsia"/>
          <w:bCs/>
          <w:sz w:val="28"/>
          <w:szCs w:val="28"/>
        </w:rPr>
        <w:t>相关文件可到学院内部网站查阅，网址如下：http://oa.fzys.dhu.edu.cn/首页“通知”  栏目中“现代服装设计与技术教育部重点实验室优秀论文补贴办及论文中英文...</w:t>
      </w:r>
      <w:r w:rsidR="00C760B7" w:rsidRPr="00C760B7">
        <w:rPr>
          <w:rFonts w:ascii="华文仿宋" w:eastAsia="华文仿宋" w:hAnsi="华文仿宋" w:hint="eastAsia"/>
          <w:bCs/>
          <w:sz w:val="28"/>
          <w:szCs w:val="28"/>
        </w:rPr>
        <w:t>”；</w:t>
      </w:r>
      <w:r w:rsidR="00C760B7" w:rsidRPr="00C760B7">
        <w:rPr>
          <w:rFonts w:ascii="华文仿宋" w:eastAsia="华文仿宋" w:hAnsi="华文仿宋" w:hint="eastAsia"/>
          <w:bCs/>
          <w:sz w:val="28"/>
          <w:szCs w:val="28"/>
        </w:rPr>
        <w:t xml:space="preserve">或可直接链接 </w:t>
      </w:r>
      <w:hyperlink r:id="rId8" w:history="1">
        <w:r w:rsidR="00C760B7" w:rsidRPr="003E4A6A">
          <w:rPr>
            <w:rStyle w:val="a5"/>
            <w:rFonts w:ascii="华文仿宋" w:eastAsia="华文仿宋" w:hAnsi="华文仿宋" w:hint="eastAsia"/>
            <w:bCs/>
            <w:sz w:val="28"/>
            <w:szCs w:val="28"/>
          </w:rPr>
          <w:t>http://oa.fzys.dhu.edu.cn/s/132/t/708/a/83635/info.jspy</w:t>
        </w:r>
      </w:hyperlink>
      <w:r w:rsidR="00C760B7">
        <w:rPr>
          <w:rFonts w:ascii="华文仿宋" w:eastAsia="华文仿宋" w:hAnsi="华文仿宋" w:hint="eastAsia"/>
          <w:bCs/>
          <w:sz w:val="28"/>
          <w:szCs w:val="28"/>
        </w:rPr>
        <w:t xml:space="preserve">  </w:t>
      </w:r>
      <w:r w:rsidR="00C760B7" w:rsidRPr="00C760B7">
        <w:rPr>
          <w:rFonts w:ascii="华文仿宋" w:eastAsia="华文仿宋" w:hAnsi="华文仿宋" w:hint="eastAsia"/>
          <w:bCs/>
          <w:sz w:val="28"/>
          <w:szCs w:val="28"/>
        </w:rPr>
        <w:t>查阅。</w:t>
      </w:r>
    </w:p>
    <w:p w:rsidR="00C760B7" w:rsidRDefault="00C760B7" w:rsidP="00C760B7">
      <w:pPr>
        <w:adjustRightInd w:val="0"/>
        <w:snapToGrid w:val="0"/>
        <w:spacing w:beforeLines="50" w:before="156" w:line="400" w:lineRule="exact"/>
        <w:ind w:firstLineChars="236" w:firstLine="566"/>
        <w:jc w:val="left"/>
        <w:rPr>
          <w:rFonts w:hint="eastAsia"/>
          <w:bCs/>
          <w:sz w:val="24"/>
          <w:szCs w:val="24"/>
        </w:rPr>
      </w:pPr>
    </w:p>
    <w:p w:rsidR="00C760B7" w:rsidRPr="00C760B7" w:rsidRDefault="00C760B7" w:rsidP="00C760B7">
      <w:pPr>
        <w:adjustRightInd w:val="0"/>
        <w:snapToGrid w:val="0"/>
        <w:spacing w:beforeLines="50" w:before="156" w:line="400" w:lineRule="exact"/>
        <w:ind w:firstLineChars="236" w:firstLine="566"/>
        <w:jc w:val="left"/>
        <w:rPr>
          <w:rFonts w:ascii="华文仿宋" w:eastAsia="华文仿宋" w:hAnsi="华文仿宋" w:hint="eastAsia"/>
          <w:bCs/>
          <w:sz w:val="28"/>
          <w:szCs w:val="28"/>
        </w:rPr>
      </w:pPr>
      <w:r>
        <w:rPr>
          <w:rFonts w:hint="eastAsia"/>
          <w:bCs/>
          <w:sz w:val="24"/>
          <w:szCs w:val="24"/>
        </w:rPr>
        <w:t xml:space="preserve">                                </w:t>
      </w:r>
      <w:r w:rsidRPr="00C760B7">
        <w:rPr>
          <w:rFonts w:ascii="华文仿宋" w:eastAsia="华文仿宋" w:hAnsi="华文仿宋" w:hint="eastAsia"/>
          <w:bCs/>
          <w:sz w:val="28"/>
          <w:szCs w:val="28"/>
        </w:rPr>
        <w:t xml:space="preserve">  东华大学服装·艺术设计学院</w:t>
      </w:r>
    </w:p>
    <w:p w:rsidR="00C760B7" w:rsidRDefault="00C760B7" w:rsidP="00C760B7">
      <w:pPr>
        <w:adjustRightInd w:val="0"/>
        <w:snapToGrid w:val="0"/>
        <w:spacing w:beforeLines="50" w:before="156" w:line="400" w:lineRule="exact"/>
        <w:ind w:firstLineChars="236" w:firstLine="661"/>
        <w:jc w:val="right"/>
        <w:rPr>
          <w:rFonts w:ascii="华文仿宋" w:eastAsia="华文仿宋" w:hAnsi="华文仿宋" w:hint="eastAsia"/>
          <w:bCs/>
          <w:sz w:val="28"/>
          <w:szCs w:val="28"/>
        </w:rPr>
      </w:pPr>
    </w:p>
    <w:p w:rsidR="00C760B7" w:rsidRPr="00C760B7" w:rsidRDefault="00C760B7" w:rsidP="00C760B7">
      <w:pPr>
        <w:adjustRightInd w:val="0"/>
        <w:snapToGrid w:val="0"/>
        <w:spacing w:beforeLines="50" w:before="156" w:line="400" w:lineRule="exact"/>
        <w:ind w:firstLineChars="236" w:firstLine="661"/>
        <w:jc w:val="right"/>
        <w:rPr>
          <w:rFonts w:ascii="华文仿宋" w:eastAsia="华文仿宋" w:hAnsi="华文仿宋" w:hint="eastAsia"/>
          <w:bCs/>
          <w:sz w:val="28"/>
          <w:szCs w:val="28"/>
        </w:rPr>
      </w:pPr>
      <w:r w:rsidRPr="00C760B7">
        <w:rPr>
          <w:rFonts w:ascii="华文仿宋" w:eastAsia="华文仿宋" w:hAnsi="华文仿宋" w:hint="eastAsia"/>
          <w:bCs/>
          <w:sz w:val="28"/>
          <w:szCs w:val="28"/>
        </w:rPr>
        <w:t>2014.6.19</w:t>
      </w:r>
    </w:p>
    <w:p w:rsidR="00EE4921" w:rsidRDefault="00C760B7">
      <w:pPr>
        <w:rPr>
          <w:rFonts w:ascii="黑体" w:eastAsia="黑体" w:hAnsi="黑体" w:hint="eastAsia"/>
          <w:sz w:val="24"/>
          <w:szCs w:val="24"/>
        </w:rPr>
      </w:pPr>
      <w:r w:rsidRPr="00C760B7">
        <w:rPr>
          <w:rFonts w:ascii="黑体" w:eastAsia="黑体" w:hAnsi="黑体" w:hint="eastAsia"/>
          <w:sz w:val="24"/>
          <w:szCs w:val="24"/>
        </w:rPr>
        <w:lastRenderedPageBreak/>
        <w:t>附标注格式参照：</w:t>
      </w:r>
      <w:bookmarkStart w:id="0" w:name="_GoBack"/>
      <w:bookmarkEnd w:id="0"/>
    </w:p>
    <w:p w:rsidR="00C760B7" w:rsidRPr="00C760B7" w:rsidRDefault="00C760B7">
      <w:pPr>
        <w:rPr>
          <w:rFonts w:ascii="黑体" w:eastAsia="黑体" w:hAnsi="黑体"/>
          <w:sz w:val="24"/>
          <w:szCs w:val="24"/>
        </w:rPr>
      </w:pPr>
    </w:p>
    <w:p w:rsidR="00EE4921" w:rsidRPr="00866F0D" w:rsidRDefault="00EE4921" w:rsidP="00EE4921">
      <w:pPr>
        <w:jc w:val="center"/>
        <w:rPr>
          <w:rFonts w:ascii="Times New Roman" w:hAnsi="Times New Roman" w:cs="Times New Roman"/>
          <w:b/>
          <w:sz w:val="28"/>
          <w:szCs w:val="28"/>
        </w:rPr>
      </w:pPr>
      <w:r w:rsidRPr="00866F0D">
        <w:rPr>
          <w:rFonts w:ascii="Times New Roman" w:hAnsi="Times New Roman" w:cs="Times New Roman"/>
          <w:b/>
          <w:sz w:val="28"/>
          <w:szCs w:val="28"/>
        </w:rPr>
        <w:t>户外环境中防护服装的形变及影响机制</w:t>
      </w:r>
    </w:p>
    <w:p w:rsidR="00EE4921" w:rsidRPr="00866F0D" w:rsidRDefault="00EE4921" w:rsidP="00EE4921">
      <w:pPr>
        <w:jc w:val="center"/>
        <w:rPr>
          <w:rFonts w:asciiTheme="minorEastAsia" w:hAnsiTheme="minorEastAsia" w:cs="Times New Roman"/>
          <w:sz w:val="24"/>
          <w:szCs w:val="24"/>
        </w:rPr>
      </w:pPr>
      <w:r w:rsidRPr="00866F0D">
        <w:rPr>
          <w:rFonts w:asciiTheme="minorEastAsia" w:hAnsiTheme="minorEastAsia" w:cs="Times New Roman"/>
          <w:sz w:val="24"/>
          <w:szCs w:val="24"/>
        </w:rPr>
        <w:t>陈汪洋</w:t>
      </w:r>
      <w:r w:rsidRPr="00866F0D">
        <w:rPr>
          <w:rFonts w:asciiTheme="minorEastAsia" w:hAnsiTheme="minorEastAsia" w:cs="Times New Roman"/>
          <w:sz w:val="24"/>
          <w:szCs w:val="24"/>
          <w:vertAlign w:val="superscript"/>
        </w:rPr>
        <w:t>1,2</w:t>
      </w:r>
      <w:r w:rsidRPr="00866F0D">
        <w:rPr>
          <w:rFonts w:asciiTheme="minorEastAsia" w:hAnsiTheme="minorEastAsia" w:cs="Times New Roman"/>
          <w:sz w:val="24"/>
          <w:szCs w:val="24"/>
        </w:rPr>
        <w:t>，张云霄</w:t>
      </w:r>
      <w:r w:rsidRPr="00866F0D">
        <w:rPr>
          <w:rFonts w:asciiTheme="minorEastAsia" w:hAnsiTheme="minorEastAsia" w:cs="Times New Roman"/>
          <w:sz w:val="24"/>
          <w:szCs w:val="24"/>
          <w:vertAlign w:val="superscript"/>
        </w:rPr>
        <w:t>1,2</w:t>
      </w:r>
    </w:p>
    <w:p w:rsidR="00EE4921" w:rsidRPr="00C760B7" w:rsidRDefault="00EE4921" w:rsidP="00C760B7">
      <w:pPr>
        <w:pStyle w:val="a6"/>
        <w:numPr>
          <w:ilvl w:val="0"/>
          <w:numId w:val="1"/>
        </w:numPr>
        <w:adjustRightInd w:val="0"/>
        <w:snapToGrid w:val="0"/>
        <w:spacing w:beforeLines="50" w:before="156"/>
        <w:ind w:firstLineChars="0"/>
        <w:jc w:val="center"/>
        <w:rPr>
          <w:rFonts w:ascii="Times New Roman" w:hAnsi="Times New Roman" w:cs="Times New Roman" w:hint="eastAsia"/>
        </w:rPr>
      </w:pPr>
      <w:r w:rsidRPr="00C760B7">
        <w:rPr>
          <w:rFonts w:ascii="Times New Roman" w:hAnsi="Times New Roman" w:cs="Times New Roman"/>
        </w:rPr>
        <w:t>东华大学</w:t>
      </w:r>
      <w:r w:rsidRPr="00C760B7">
        <w:rPr>
          <w:rFonts w:ascii="Times New Roman" w:hAnsi="Times New Roman" w:cs="Times New Roman" w:hint="eastAsia"/>
        </w:rPr>
        <w:t xml:space="preserve"> </w:t>
      </w:r>
      <w:r w:rsidRPr="00C760B7">
        <w:rPr>
          <w:rFonts w:ascii="Times New Roman" w:hAnsi="Times New Roman" w:cs="Times New Roman"/>
        </w:rPr>
        <w:t>服装</w:t>
      </w:r>
      <w:r w:rsidRPr="00C760B7">
        <w:rPr>
          <w:rFonts w:ascii="Times New Roman" w:hAnsi="Times New Roman" w:cs="Times New Roman"/>
        </w:rPr>
        <w:t>•</w:t>
      </w:r>
      <w:r w:rsidRPr="00C760B7">
        <w:rPr>
          <w:rFonts w:ascii="Times New Roman" w:hAnsi="Times New Roman" w:cs="Times New Roman"/>
        </w:rPr>
        <w:t>艺术设计学院，</w:t>
      </w:r>
      <w:r w:rsidRPr="00C760B7">
        <w:rPr>
          <w:rFonts w:ascii="Times New Roman" w:hAnsi="Times New Roman" w:cs="Times New Roman"/>
          <w:sz w:val="24"/>
          <w:szCs w:val="24"/>
        </w:rPr>
        <w:t>上海</w:t>
      </w:r>
      <w:r w:rsidRPr="00C760B7">
        <w:rPr>
          <w:rFonts w:ascii="Times New Roman" w:hAnsi="Times New Roman" w:cs="Times New Roman"/>
        </w:rPr>
        <w:t>，</w:t>
      </w:r>
      <w:r w:rsidRPr="00C760B7">
        <w:rPr>
          <w:rFonts w:ascii="Times New Roman" w:hAnsi="Times New Roman" w:cs="Times New Roman"/>
        </w:rPr>
        <w:t>200051</w:t>
      </w:r>
      <w:r w:rsidRPr="00C760B7">
        <w:rPr>
          <w:rFonts w:ascii="Times New Roman" w:hAnsi="Times New Roman" w:cs="Times New Roman"/>
        </w:rPr>
        <w:t>；</w:t>
      </w:r>
      <w:r w:rsidRPr="00C760B7">
        <w:rPr>
          <w:rFonts w:ascii="Times New Roman" w:hAnsi="Times New Roman" w:cs="Times New Roman"/>
        </w:rPr>
        <w:t xml:space="preserve">2. </w:t>
      </w:r>
      <w:r w:rsidRPr="00C760B7">
        <w:rPr>
          <w:rFonts w:ascii="Times New Roman" w:hAnsi="Times New Roman" w:cs="Times New Roman"/>
        </w:rPr>
        <w:t>东华大学</w:t>
      </w:r>
      <w:r w:rsidRPr="00C760B7">
        <w:rPr>
          <w:rFonts w:ascii="Times New Roman" w:hAnsi="Times New Roman" w:cs="Times New Roman" w:hint="eastAsia"/>
        </w:rPr>
        <w:t xml:space="preserve"> </w:t>
      </w:r>
      <w:r w:rsidRPr="00C760B7">
        <w:rPr>
          <w:rFonts w:ascii="Times New Roman" w:hAnsi="Times New Roman" w:cs="Times New Roman"/>
        </w:rPr>
        <w:t>现代服装设计与技术教育部重点实验室，上海，</w:t>
      </w:r>
      <w:r w:rsidRPr="00C760B7">
        <w:rPr>
          <w:rFonts w:ascii="Times New Roman" w:hAnsi="Times New Roman" w:cs="Times New Roman"/>
        </w:rPr>
        <w:t>200051</w:t>
      </w:r>
    </w:p>
    <w:p w:rsidR="00C760B7" w:rsidRDefault="00C760B7" w:rsidP="00C760B7">
      <w:pPr>
        <w:adjustRightInd w:val="0"/>
        <w:snapToGrid w:val="0"/>
        <w:spacing w:beforeLines="50" w:before="156"/>
        <w:jc w:val="center"/>
        <w:rPr>
          <w:rFonts w:ascii="Times New Roman" w:hAnsi="Times New Roman" w:cs="Times New Roman" w:hint="eastAsia"/>
        </w:rPr>
      </w:pPr>
    </w:p>
    <w:p w:rsidR="00C760B7" w:rsidRDefault="00C760B7" w:rsidP="00C760B7">
      <w:pPr>
        <w:adjustRightInd w:val="0"/>
        <w:snapToGrid w:val="0"/>
        <w:spacing w:beforeLines="50" w:before="156"/>
        <w:jc w:val="center"/>
        <w:rPr>
          <w:rFonts w:ascii="Times New Roman" w:hAnsi="Times New Roman" w:cs="Times New Roman" w:hint="eastAsia"/>
        </w:rPr>
      </w:pPr>
    </w:p>
    <w:p w:rsidR="00C760B7" w:rsidRDefault="00C760B7" w:rsidP="00C760B7">
      <w:pPr>
        <w:adjustRightInd w:val="0"/>
        <w:snapToGrid w:val="0"/>
        <w:spacing w:beforeLines="50" w:before="156"/>
        <w:jc w:val="center"/>
        <w:rPr>
          <w:rFonts w:ascii="Times New Roman" w:hAnsi="Times New Roman" w:cs="Times New Roman" w:hint="eastAsia"/>
        </w:rPr>
      </w:pPr>
    </w:p>
    <w:p w:rsidR="00C760B7" w:rsidRDefault="00C760B7" w:rsidP="00C760B7">
      <w:pPr>
        <w:adjustRightInd w:val="0"/>
        <w:snapToGrid w:val="0"/>
        <w:spacing w:beforeLines="50" w:before="156"/>
        <w:jc w:val="center"/>
        <w:rPr>
          <w:rFonts w:ascii="Times New Roman" w:hAnsi="Times New Roman" w:cs="Times New Roman" w:hint="eastAsia"/>
        </w:rPr>
      </w:pPr>
    </w:p>
    <w:p w:rsidR="00C760B7" w:rsidRDefault="00C760B7" w:rsidP="00C760B7">
      <w:pPr>
        <w:adjustRightInd w:val="0"/>
        <w:snapToGrid w:val="0"/>
        <w:spacing w:beforeLines="50" w:before="156"/>
        <w:jc w:val="center"/>
        <w:rPr>
          <w:rFonts w:ascii="Times New Roman" w:hAnsi="Times New Roman" w:cs="Times New Roman" w:hint="eastAsia"/>
        </w:rPr>
      </w:pPr>
    </w:p>
    <w:p w:rsidR="00EE4921" w:rsidRPr="00EB7854" w:rsidRDefault="00EE4921" w:rsidP="00EE4921">
      <w:pPr>
        <w:rPr>
          <w:rFonts w:ascii="Times New Roman" w:hAnsi="Times New Roman" w:cs="Times New Roman"/>
        </w:rPr>
      </w:pPr>
    </w:p>
    <w:p w:rsidR="00EE4921" w:rsidRPr="00866F0D" w:rsidRDefault="00EE4921" w:rsidP="00EE4921">
      <w:pPr>
        <w:jc w:val="center"/>
        <w:rPr>
          <w:rFonts w:ascii="Times New Roman" w:hAnsi="Times New Roman" w:cs="Times New Roman"/>
          <w:b/>
          <w:sz w:val="28"/>
          <w:szCs w:val="28"/>
        </w:rPr>
      </w:pPr>
      <w:r w:rsidRPr="00866F0D">
        <w:rPr>
          <w:rFonts w:ascii="Times New Roman" w:hAnsi="Times New Roman" w:cs="Times New Roman"/>
          <w:b/>
          <w:sz w:val="28"/>
          <w:szCs w:val="28"/>
        </w:rPr>
        <w:t>人体着装实验中表面温度变化研究</w:t>
      </w:r>
    </w:p>
    <w:p w:rsidR="00EE4921" w:rsidRPr="00866F0D" w:rsidRDefault="00C760B7" w:rsidP="00EE4921">
      <w:pPr>
        <w:jc w:val="center"/>
        <w:rPr>
          <w:rFonts w:ascii="Times New Roman" w:hAnsi="Times New Roman" w:cs="Times New Roman"/>
          <w:sz w:val="24"/>
          <w:szCs w:val="24"/>
        </w:rPr>
      </w:pPr>
      <w:proofErr w:type="gramStart"/>
      <w:r>
        <w:rPr>
          <w:rFonts w:ascii="Times New Roman" w:hAnsi="Times New Roman" w:cs="Times New Roman" w:hint="eastAsia"/>
          <w:sz w:val="24"/>
          <w:szCs w:val="24"/>
        </w:rPr>
        <w:t>钟达</w:t>
      </w:r>
      <w:r w:rsidR="00EE4921" w:rsidRPr="00866F0D">
        <w:rPr>
          <w:rFonts w:ascii="Times New Roman" w:hAnsi="Times New Roman" w:cs="Times New Roman"/>
          <w:sz w:val="24"/>
          <w:szCs w:val="24"/>
        </w:rPr>
        <w:t>杰</w:t>
      </w:r>
      <w:proofErr w:type="gramEnd"/>
      <w:r w:rsidR="00EE4921" w:rsidRPr="00866F0D">
        <w:rPr>
          <w:rFonts w:ascii="Times New Roman" w:hAnsi="Times New Roman" w:cs="Times New Roman"/>
          <w:sz w:val="24"/>
          <w:szCs w:val="24"/>
          <w:vertAlign w:val="superscript"/>
        </w:rPr>
        <w:t>1,2</w:t>
      </w:r>
      <w:r w:rsidR="00EE4921" w:rsidRPr="00866F0D">
        <w:rPr>
          <w:rFonts w:ascii="Times New Roman" w:hAnsi="Times New Roman" w:cs="Times New Roman"/>
          <w:sz w:val="24"/>
          <w:szCs w:val="24"/>
        </w:rPr>
        <w:t>，</w:t>
      </w:r>
      <w:r>
        <w:rPr>
          <w:rFonts w:ascii="Times New Roman" w:hAnsi="Times New Roman" w:cs="Times New Roman" w:hint="eastAsia"/>
          <w:sz w:val="24"/>
          <w:szCs w:val="24"/>
        </w:rPr>
        <w:t>王二</w:t>
      </w:r>
      <w:r w:rsidR="00EE4921" w:rsidRPr="00866F0D">
        <w:rPr>
          <w:rFonts w:ascii="Times New Roman" w:hAnsi="Times New Roman" w:cs="Times New Roman"/>
          <w:sz w:val="24"/>
          <w:szCs w:val="24"/>
        </w:rPr>
        <w:t>虎</w:t>
      </w:r>
      <w:r w:rsidR="00EE4921" w:rsidRPr="00866F0D">
        <w:rPr>
          <w:rFonts w:ascii="Times New Roman" w:hAnsi="Times New Roman" w:cs="Times New Roman"/>
          <w:sz w:val="24"/>
          <w:szCs w:val="24"/>
          <w:vertAlign w:val="superscript"/>
        </w:rPr>
        <w:t>1,2</w:t>
      </w:r>
    </w:p>
    <w:p w:rsidR="00EE4921" w:rsidRPr="00EB7854" w:rsidRDefault="00EE4921" w:rsidP="00EE4921">
      <w:pPr>
        <w:adjustRightInd w:val="0"/>
        <w:snapToGrid w:val="0"/>
        <w:spacing w:beforeLines="50" w:before="156"/>
        <w:jc w:val="center"/>
        <w:rPr>
          <w:rFonts w:ascii="Times New Roman" w:hAnsi="Times New Roman" w:cs="Times New Roman"/>
        </w:rPr>
      </w:pPr>
      <w:r w:rsidRPr="00EB7854">
        <w:rPr>
          <w:rFonts w:ascii="Times New Roman" w:hAnsi="Times New Roman" w:cs="Times New Roman"/>
        </w:rPr>
        <w:t>1.</w:t>
      </w:r>
      <w:r w:rsidRPr="00EB7854">
        <w:rPr>
          <w:rFonts w:ascii="Times New Roman" w:hAnsi="Times New Roman" w:cs="Times New Roman"/>
        </w:rPr>
        <w:t>东华大学服装学院，上海</w:t>
      </w:r>
      <w:r w:rsidRPr="00EB7854">
        <w:rPr>
          <w:rFonts w:ascii="Times New Roman" w:hAnsi="Times New Roman" w:cs="Times New Roman"/>
        </w:rPr>
        <w:t xml:space="preserve"> 200051;</w:t>
      </w:r>
      <w:r>
        <w:rPr>
          <w:rFonts w:ascii="Times New Roman" w:hAnsi="Times New Roman" w:cs="Times New Roman" w:hint="eastAsia"/>
        </w:rPr>
        <w:t xml:space="preserve"> </w:t>
      </w:r>
      <w:r w:rsidRPr="00EB7854">
        <w:rPr>
          <w:rFonts w:ascii="Times New Roman" w:hAnsi="Times New Roman" w:cs="Times New Roman"/>
        </w:rPr>
        <w:t xml:space="preserve"> 2. </w:t>
      </w:r>
      <w:r w:rsidRPr="00EB7854">
        <w:rPr>
          <w:rFonts w:ascii="Times New Roman" w:hAnsi="Times New Roman" w:cs="Times New Roman"/>
        </w:rPr>
        <w:t>现代服装设计技术教育部重点实验室</w:t>
      </w:r>
      <w:r>
        <w:rPr>
          <w:rFonts w:ascii="Times New Roman" w:hAnsi="Times New Roman" w:cs="Times New Roman" w:hint="eastAsia"/>
        </w:rPr>
        <w:t>（东华大学）</w:t>
      </w:r>
      <w:r w:rsidRPr="00EB7854">
        <w:rPr>
          <w:rFonts w:ascii="Times New Roman" w:hAnsi="Times New Roman" w:cs="Times New Roman"/>
        </w:rPr>
        <w:t>，上海</w:t>
      </w:r>
      <w:r w:rsidRPr="00EB7854">
        <w:rPr>
          <w:rFonts w:ascii="Times New Roman" w:hAnsi="Times New Roman" w:cs="Times New Roman"/>
        </w:rPr>
        <w:t xml:space="preserve"> 200051</w:t>
      </w:r>
    </w:p>
    <w:p w:rsidR="00EE4921" w:rsidRDefault="00EE4921" w:rsidP="00EE4921">
      <w:pPr>
        <w:adjustRightInd w:val="0"/>
        <w:snapToGrid w:val="0"/>
        <w:rPr>
          <w:rFonts w:ascii="Times New Roman" w:hAnsi="Times New Roman" w:cs="Times New Roman" w:hint="eastAsia"/>
        </w:rPr>
      </w:pPr>
    </w:p>
    <w:p w:rsidR="00C760B7" w:rsidRDefault="00C760B7" w:rsidP="00EE4921">
      <w:pPr>
        <w:adjustRightInd w:val="0"/>
        <w:snapToGrid w:val="0"/>
        <w:rPr>
          <w:rFonts w:ascii="Times New Roman" w:hAnsi="Times New Roman" w:cs="Times New Roman" w:hint="eastAsia"/>
        </w:rPr>
      </w:pPr>
    </w:p>
    <w:p w:rsidR="00C760B7" w:rsidRDefault="00C760B7" w:rsidP="00EE4921">
      <w:pPr>
        <w:adjustRightInd w:val="0"/>
        <w:snapToGrid w:val="0"/>
        <w:rPr>
          <w:rFonts w:ascii="Times New Roman" w:hAnsi="Times New Roman" w:cs="Times New Roman" w:hint="eastAsia"/>
        </w:rPr>
      </w:pPr>
    </w:p>
    <w:p w:rsidR="00C760B7" w:rsidRDefault="00C760B7" w:rsidP="00EE4921">
      <w:pPr>
        <w:adjustRightInd w:val="0"/>
        <w:snapToGrid w:val="0"/>
        <w:rPr>
          <w:rFonts w:ascii="Times New Roman" w:hAnsi="Times New Roman" w:cs="Times New Roman" w:hint="eastAsia"/>
        </w:rPr>
      </w:pPr>
    </w:p>
    <w:p w:rsidR="00C760B7" w:rsidRDefault="00C760B7" w:rsidP="00EE4921">
      <w:pPr>
        <w:adjustRightInd w:val="0"/>
        <w:snapToGrid w:val="0"/>
        <w:rPr>
          <w:rFonts w:ascii="Times New Roman" w:hAnsi="Times New Roman" w:cs="Times New Roman" w:hint="eastAsia"/>
        </w:rPr>
      </w:pPr>
    </w:p>
    <w:p w:rsidR="00C760B7" w:rsidRDefault="00C760B7" w:rsidP="00EE4921">
      <w:pPr>
        <w:adjustRightInd w:val="0"/>
        <w:snapToGrid w:val="0"/>
        <w:rPr>
          <w:rFonts w:ascii="Times New Roman" w:hAnsi="Times New Roman" w:cs="Times New Roman"/>
        </w:rPr>
      </w:pPr>
    </w:p>
    <w:p w:rsidR="00EE4921" w:rsidRPr="00EB7854" w:rsidRDefault="00EE4921" w:rsidP="00EE4921">
      <w:pPr>
        <w:adjustRightInd w:val="0"/>
        <w:snapToGrid w:val="0"/>
        <w:rPr>
          <w:rFonts w:ascii="Times New Roman" w:hAnsi="Times New Roman" w:cs="Times New Roman"/>
        </w:rPr>
      </w:pPr>
    </w:p>
    <w:p w:rsidR="00EE4921" w:rsidRPr="00866F0D" w:rsidRDefault="00EE4921" w:rsidP="00EE4921">
      <w:pPr>
        <w:adjustRightInd w:val="0"/>
        <w:snapToGrid w:val="0"/>
        <w:jc w:val="center"/>
        <w:rPr>
          <w:rFonts w:ascii="Times New Roman" w:hAnsi="Times New Roman" w:cs="Times New Roman"/>
          <w:b/>
          <w:sz w:val="28"/>
          <w:szCs w:val="28"/>
        </w:rPr>
      </w:pPr>
      <w:r w:rsidRPr="00866F0D">
        <w:rPr>
          <w:rFonts w:ascii="Times New Roman" w:hAnsi="Times New Roman" w:cs="Times New Roman"/>
          <w:b/>
          <w:sz w:val="28"/>
          <w:szCs w:val="28"/>
        </w:rPr>
        <w:t>A Comparison of Test Methods for Thermal Protective Performance of Fire-fighters’ Protective Clothing</w:t>
      </w:r>
    </w:p>
    <w:p w:rsidR="00EE4921" w:rsidRPr="00EB7854" w:rsidRDefault="00EE4921" w:rsidP="00EE4921">
      <w:pPr>
        <w:adjustRightInd w:val="0"/>
        <w:snapToGrid w:val="0"/>
        <w:rPr>
          <w:rFonts w:ascii="Times New Roman" w:hAnsi="Times New Roman" w:cs="Times New Roman"/>
        </w:rPr>
      </w:pPr>
    </w:p>
    <w:p w:rsidR="00EE4921" w:rsidRPr="00920A97" w:rsidRDefault="00EE4921" w:rsidP="00EE4921">
      <w:pPr>
        <w:adjustRightInd w:val="0"/>
        <w:snapToGrid w:val="0"/>
        <w:jc w:val="center"/>
        <w:rPr>
          <w:rFonts w:ascii="Times New Roman" w:hAnsi="Times New Roman" w:cs="Times New Roman"/>
          <w:sz w:val="24"/>
          <w:szCs w:val="24"/>
        </w:rPr>
      </w:pPr>
      <w:r w:rsidRPr="00920A97">
        <w:rPr>
          <w:rFonts w:ascii="Times New Roman" w:hAnsi="Times New Roman" w:cs="Times New Roman"/>
          <w:sz w:val="24"/>
          <w:szCs w:val="24"/>
        </w:rPr>
        <w:t>Liang Zhou</w:t>
      </w:r>
      <w:r w:rsidRPr="00920A97">
        <w:rPr>
          <w:rFonts w:ascii="Times New Roman" w:hAnsi="Times New Roman" w:cs="Times New Roman"/>
          <w:sz w:val="24"/>
          <w:szCs w:val="24"/>
          <w:vertAlign w:val="superscript"/>
        </w:rPr>
        <w:t>1, 2</w:t>
      </w:r>
      <w:r w:rsidRPr="00920A97">
        <w:rPr>
          <w:rFonts w:ascii="Times New Roman" w:hAnsi="Times New Roman" w:cs="Times New Roman"/>
          <w:sz w:val="24"/>
          <w:szCs w:val="24"/>
        </w:rPr>
        <w:t>, Ye-</w:t>
      </w:r>
      <w:proofErr w:type="spellStart"/>
      <w:r w:rsidR="00C760B7">
        <w:rPr>
          <w:rFonts w:ascii="Times New Roman" w:hAnsi="Times New Roman" w:cs="Times New Roman" w:hint="eastAsia"/>
          <w:sz w:val="24"/>
          <w:szCs w:val="24"/>
        </w:rPr>
        <w:t>w</w:t>
      </w:r>
      <w:r w:rsidRPr="00920A97">
        <w:rPr>
          <w:rFonts w:ascii="Times New Roman" w:hAnsi="Times New Roman" w:cs="Times New Roman"/>
          <w:sz w:val="24"/>
          <w:szCs w:val="24"/>
        </w:rPr>
        <w:t>u</w:t>
      </w:r>
      <w:proofErr w:type="spellEnd"/>
      <w:r w:rsidRPr="00920A97">
        <w:rPr>
          <w:rFonts w:ascii="Times New Roman" w:hAnsi="Times New Roman" w:cs="Times New Roman"/>
          <w:sz w:val="24"/>
          <w:szCs w:val="24"/>
        </w:rPr>
        <w:t xml:space="preserve"> </w:t>
      </w:r>
      <w:r w:rsidR="00C760B7">
        <w:rPr>
          <w:rFonts w:ascii="Times New Roman" w:hAnsi="Times New Roman" w:cs="Times New Roman" w:hint="eastAsia"/>
          <w:sz w:val="24"/>
          <w:szCs w:val="24"/>
        </w:rPr>
        <w:t>K</w:t>
      </w:r>
      <w:r w:rsidRPr="00920A97">
        <w:rPr>
          <w:rFonts w:ascii="Times New Roman" w:hAnsi="Times New Roman" w:cs="Times New Roman"/>
          <w:sz w:val="24"/>
          <w:szCs w:val="24"/>
        </w:rPr>
        <w:t>u</w:t>
      </w:r>
      <w:r w:rsidRPr="00920A97">
        <w:rPr>
          <w:rFonts w:ascii="Times New Roman" w:hAnsi="Times New Roman" w:cs="Times New Roman"/>
          <w:sz w:val="24"/>
          <w:szCs w:val="24"/>
          <w:vertAlign w:val="superscript"/>
        </w:rPr>
        <w:t>1, 2</w:t>
      </w:r>
    </w:p>
    <w:p w:rsidR="00EE4921" w:rsidRPr="00C760B7" w:rsidRDefault="00EE4921" w:rsidP="00EE4921">
      <w:pPr>
        <w:adjustRightInd w:val="0"/>
        <w:snapToGrid w:val="0"/>
        <w:rPr>
          <w:rFonts w:ascii="Times New Roman" w:hAnsi="Times New Roman" w:cs="Times New Roman"/>
          <w:sz w:val="24"/>
          <w:szCs w:val="24"/>
        </w:rPr>
      </w:pPr>
    </w:p>
    <w:p w:rsidR="00EE4921" w:rsidRPr="00920A97" w:rsidRDefault="00EE4921" w:rsidP="00EE4921">
      <w:pPr>
        <w:adjustRightInd w:val="0"/>
        <w:snapToGrid w:val="0"/>
        <w:jc w:val="center"/>
        <w:rPr>
          <w:rFonts w:ascii="Times New Roman" w:hAnsi="Times New Roman" w:cs="Times New Roman"/>
          <w:sz w:val="24"/>
          <w:szCs w:val="24"/>
        </w:rPr>
      </w:pPr>
      <w:r w:rsidRPr="00920A97">
        <w:rPr>
          <w:rFonts w:ascii="Times New Roman" w:hAnsi="Times New Roman" w:cs="Times New Roman"/>
          <w:sz w:val="24"/>
          <w:szCs w:val="24"/>
        </w:rPr>
        <w:t xml:space="preserve">1 Fashion Institute of </w:t>
      </w:r>
      <w:proofErr w:type="spellStart"/>
      <w:r w:rsidRPr="00920A97">
        <w:rPr>
          <w:rFonts w:ascii="Times New Roman" w:hAnsi="Times New Roman" w:cs="Times New Roman"/>
          <w:sz w:val="24"/>
          <w:szCs w:val="24"/>
        </w:rPr>
        <w:t>Donghua</w:t>
      </w:r>
      <w:proofErr w:type="spellEnd"/>
      <w:r w:rsidRPr="00920A97">
        <w:rPr>
          <w:rFonts w:ascii="Times New Roman" w:hAnsi="Times New Roman" w:cs="Times New Roman"/>
          <w:sz w:val="24"/>
          <w:szCs w:val="24"/>
        </w:rPr>
        <w:t xml:space="preserve"> University, Shanghai 200051, P. R. China</w:t>
      </w:r>
    </w:p>
    <w:p w:rsidR="00EE4921" w:rsidRPr="00920A97" w:rsidRDefault="00EE4921" w:rsidP="00EE4921">
      <w:pPr>
        <w:adjustRightInd w:val="0"/>
        <w:snapToGrid w:val="0"/>
        <w:spacing w:beforeLines="50" w:before="156"/>
        <w:jc w:val="center"/>
        <w:rPr>
          <w:rFonts w:ascii="Times New Roman" w:hAnsi="Times New Roman" w:cs="Times New Roman"/>
          <w:sz w:val="24"/>
          <w:szCs w:val="24"/>
        </w:rPr>
      </w:pPr>
      <w:r w:rsidRPr="00920A97">
        <w:rPr>
          <w:rFonts w:ascii="Times New Roman" w:hAnsi="Times New Roman" w:cs="Times New Roman"/>
          <w:sz w:val="24"/>
          <w:szCs w:val="24"/>
        </w:rPr>
        <w:t xml:space="preserve">2 Key </w:t>
      </w:r>
      <w:proofErr w:type="gramStart"/>
      <w:r w:rsidRPr="00920A97">
        <w:rPr>
          <w:rFonts w:ascii="Times New Roman" w:hAnsi="Times New Roman" w:cs="Times New Roman"/>
          <w:sz w:val="24"/>
          <w:szCs w:val="24"/>
        </w:rPr>
        <w:t>Laboratory</w:t>
      </w:r>
      <w:proofErr w:type="gramEnd"/>
      <w:r w:rsidRPr="00920A97">
        <w:rPr>
          <w:rFonts w:ascii="Times New Roman" w:hAnsi="Times New Roman" w:cs="Times New Roman"/>
          <w:sz w:val="24"/>
          <w:szCs w:val="24"/>
        </w:rPr>
        <w:t xml:space="preserve"> of Clothing Design &amp; Technology, Ministry of Education, Shanghai 200051, P. R. China</w:t>
      </w:r>
    </w:p>
    <w:p w:rsidR="00EE4921" w:rsidRPr="00EE4921" w:rsidRDefault="00EE4921"/>
    <w:sectPr w:rsidR="00EE4921" w:rsidRPr="00EE492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743" w:rsidRDefault="00827743" w:rsidP="00CD37AD">
      <w:r>
        <w:separator/>
      </w:r>
    </w:p>
  </w:endnote>
  <w:endnote w:type="continuationSeparator" w:id="0">
    <w:p w:rsidR="00827743" w:rsidRDefault="00827743" w:rsidP="00CD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921" w:rsidRDefault="00EE492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921" w:rsidRDefault="00EE492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921" w:rsidRDefault="00EE492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743" w:rsidRDefault="00827743" w:rsidP="00CD37AD">
      <w:r>
        <w:separator/>
      </w:r>
    </w:p>
  </w:footnote>
  <w:footnote w:type="continuationSeparator" w:id="0">
    <w:p w:rsidR="00827743" w:rsidRDefault="00827743" w:rsidP="00CD3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921" w:rsidRDefault="00EE492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7AD" w:rsidRDefault="00CD37AD" w:rsidP="00A30EF6">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921" w:rsidRDefault="00EE4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BC36A0"/>
    <w:multiLevelType w:val="hybridMultilevel"/>
    <w:tmpl w:val="2E745F78"/>
    <w:lvl w:ilvl="0" w:tplc="783C3B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29D"/>
    <w:rsid w:val="000052C0"/>
    <w:rsid w:val="00022AD7"/>
    <w:rsid w:val="00025BC1"/>
    <w:rsid w:val="00027BD0"/>
    <w:rsid w:val="00031A2A"/>
    <w:rsid w:val="00045219"/>
    <w:rsid w:val="000465F6"/>
    <w:rsid w:val="00051242"/>
    <w:rsid w:val="00053AE7"/>
    <w:rsid w:val="00072F14"/>
    <w:rsid w:val="00074EB2"/>
    <w:rsid w:val="00081B70"/>
    <w:rsid w:val="000937FE"/>
    <w:rsid w:val="00095609"/>
    <w:rsid w:val="00095ED7"/>
    <w:rsid w:val="000A22CC"/>
    <w:rsid w:val="000B7B43"/>
    <w:rsid w:val="000C696F"/>
    <w:rsid w:val="000D0CD0"/>
    <w:rsid w:val="000D1410"/>
    <w:rsid w:val="000E41F5"/>
    <w:rsid w:val="000E44DA"/>
    <w:rsid w:val="000F2F93"/>
    <w:rsid w:val="00100952"/>
    <w:rsid w:val="00106114"/>
    <w:rsid w:val="00110425"/>
    <w:rsid w:val="0011315D"/>
    <w:rsid w:val="00117A55"/>
    <w:rsid w:val="001258EE"/>
    <w:rsid w:val="001302AF"/>
    <w:rsid w:val="00130556"/>
    <w:rsid w:val="001332C5"/>
    <w:rsid w:val="0014525C"/>
    <w:rsid w:val="00150376"/>
    <w:rsid w:val="00154BB3"/>
    <w:rsid w:val="00157B7B"/>
    <w:rsid w:val="00167762"/>
    <w:rsid w:val="00184085"/>
    <w:rsid w:val="001A216C"/>
    <w:rsid w:val="001B3A40"/>
    <w:rsid w:val="001C3C1C"/>
    <w:rsid w:val="001C5C39"/>
    <w:rsid w:val="001D4960"/>
    <w:rsid w:val="001E157D"/>
    <w:rsid w:val="00201946"/>
    <w:rsid w:val="00203B5E"/>
    <w:rsid w:val="00210C16"/>
    <w:rsid w:val="00211196"/>
    <w:rsid w:val="00213F60"/>
    <w:rsid w:val="002241FD"/>
    <w:rsid w:val="00232DD4"/>
    <w:rsid w:val="00233CE6"/>
    <w:rsid w:val="00233E82"/>
    <w:rsid w:val="00235B4F"/>
    <w:rsid w:val="002374D3"/>
    <w:rsid w:val="00243134"/>
    <w:rsid w:val="00257B1F"/>
    <w:rsid w:val="00260D60"/>
    <w:rsid w:val="002639F2"/>
    <w:rsid w:val="0026630B"/>
    <w:rsid w:val="0026780C"/>
    <w:rsid w:val="00270545"/>
    <w:rsid w:val="0027104E"/>
    <w:rsid w:val="002851B5"/>
    <w:rsid w:val="0029034B"/>
    <w:rsid w:val="0029337B"/>
    <w:rsid w:val="0029736A"/>
    <w:rsid w:val="002A0059"/>
    <w:rsid w:val="002A1F8D"/>
    <w:rsid w:val="002B6AB4"/>
    <w:rsid w:val="002C3959"/>
    <w:rsid w:val="002C3A7C"/>
    <w:rsid w:val="002C4719"/>
    <w:rsid w:val="002C4E08"/>
    <w:rsid w:val="002C529D"/>
    <w:rsid w:val="002C6F02"/>
    <w:rsid w:val="002D40BD"/>
    <w:rsid w:val="002D5920"/>
    <w:rsid w:val="002E268E"/>
    <w:rsid w:val="002E4375"/>
    <w:rsid w:val="002F13F5"/>
    <w:rsid w:val="003034CE"/>
    <w:rsid w:val="003051C6"/>
    <w:rsid w:val="00305BD5"/>
    <w:rsid w:val="003100BC"/>
    <w:rsid w:val="0031087E"/>
    <w:rsid w:val="00313CBD"/>
    <w:rsid w:val="003143FB"/>
    <w:rsid w:val="003369A9"/>
    <w:rsid w:val="0034460E"/>
    <w:rsid w:val="0034686F"/>
    <w:rsid w:val="00360804"/>
    <w:rsid w:val="00376BE4"/>
    <w:rsid w:val="00384B4E"/>
    <w:rsid w:val="0039073B"/>
    <w:rsid w:val="0039260D"/>
    <w:rsid w:val="003A28A2"/>
    <w:rsid w:val="003A3DE1"/>
    <w:rsid w:val="003C7FDF"/>
    <w:rsid w:val="003E2AAC"/>
    <w:rsid w:val="003E31AE"/>
    <w:rsid w:val="003E4A4D"/>
    <w:rsid w:val="003E7303"/>
    <w:rsid w:val="003F119B"/>
    <w:rsid w:val="003F738E"/>
    <w:rsid w:val="0040024B"/>
    <w:rsid w:val="0040278B"/>
    <w:rsid w:val="004027F4"/>
    <w:rsid w:val="004127BA"/>
    <w:rsid w:val="0042187A"/>
    <w:rsid w:val="00423392"/>
    <w:rsid w:val="0042736D"/>
    <w:rsid w:val="0043153A"/>
    <w:rsid w:val="00433C98"/>
    <w:rsid w:val="004446FF"/>
    <w:rsid w:val="00461E5F"/>
    <w:rsid w:val="004643FE"/>
    <w:rsid w:val="004706C2"/>
    <w:rsid w:val="004969F0"/>
    <w:rsid w:val="004B4FE4"/>
    <w:rsid w:val="004D3DA3"/>
    <w:rsid w:val="004E3904"/>
    <w:rsid w:val="0050020B"/>
    <w:rsid w:val="00500AA9"/>
    <w:rsid w:val="005050F3"/>
    <w:rsid w:val="00510167"/>
    <w:rsid w:val="00511EE1"/>
    <w:rsid w:val="00524F1C"/>
    <w:rsid w:val="0055593D"/>
    <w:rsid w:val="00557A5A"/>
    <w:rsid w:val="0056571B"/>
    <w:rsid w:val="00566D10"/>
    <w:rsid w:val="005866EA"/>
    <w:rsid w:val="00595657"/>
    <w:rsid w:val="005A1778"/>
    <w:rsid w:val="005C08EC"/>
    <w:rsid w:val="005C4424"/>
    <w:rsid w:val="005D01FD"/>
    <w:rsid w:val="005D4C85"/>
    <w:rsid w:val="005D4D29"/>
    <w:rsid w:val="005D54DA"/>
    <w:rsid w:val="005D5CBD"/>
    <w:rsid w:val="005F6C12"/>
    <w:rsid w:val="006047B0"/>
    <w:rsid w:val="00615569"/>
    <w:rsid w:val="00616A30"/>
    <w:rsid w:val="00627D5F"/>
    <w:rsid w:val="00635E78"/>
    <w:rsid w:val="0063776E"/>
    <w:rsid w:val="00637864"/>
    <w:rsid w:val="00640871"/>
    <w:rsid w:val="00644357"/>
    <w:rsid w:val="00652A99"/>
    <w:rsid w:val="006541C0"/>
    <w:rsid w:val="00661DF7"/>
    <w:rsid w:val="00664B78"/>
    <w:rsid w:val="006763ED"/>
    <w:rsid w:val="006775A7"/>
    <w:rsid w:val="00687E59"/>
    <w:rsid w:val="006922E1"/>
    <w:rsid w:val="006A03F9"/>
    <w:rsid w:val="006A5B55"/>
    <w:rsid w:val="006B1C6F"/>
    <w:rsid w:val="006B326C"/>
    <w:rsid w:val="006C0335"/>
    <w:rsid w:val="006C692B"/>
    <w:rsid w:val="006E077A"/>
    <w:rsid w:val="006F2AFC"/>
    <w:rsid w:val="006F4333"/>
    <w:rsid w:val="007066C1"/>
    <w:rsid w:val="007070EA"/>
    <w:rsid w:val="0071637D"/>
    <w:rsid w:val="007300C5"/>
    <w:rsid w:val="00732971"/>
    <w:rsid w:val="007459E0"/>
    <w:rsid w:val="0074742B"/>
    <w:rsid w:val="007613D6"/>
    <w:rsid w:val="00797703"/>
    <w:rsid w:val="007B355F"/>
    <w:rsid w:val="007B69EE"/>
    <w:rsid w:val="007F0C29"/>
    <w:rsid w:val="007F462D"/>
    <w:rsid w:val="00806E0D"/>
    <w:rsid w:val="00810A2B"/>
    <w:rsid w:val="008136B9"/>
    <w:rsid w:val="008142FA"/>
    <w:rsid w:val="0081472D"/>
    <w:rsid w:val="00823893"/>
    <w:rsid w:val="00823F1E"/>
    <w:rsid w:val="00827743"/>
    <w:rsid w:val="00836C17"/>
    <w:rsid w:val="00864877"/>
    <w:rsid w:val="00867B6E"/>
    <w:rsid w:val="00870E19"/>
    <w:rsid w:val="00882186"/>
    <w:rsid w:val="008861A8"/>
    <w:rsid w:val="008962E6"/>
    <w:rsid w:val="008C529D"/>
    <w:rsid w:val="008F159E"/>
    <w:rsid w:val="008F403C"/>
    <w:rsid w:val="009155D8"/>
    <w:rsid w:val="00916234"/>
    <w:rsid w:val="009167A8"/>
    <w:rsid w:val="00917258"/>
    <w:rsid w:val="0091728A"/>
    <w:rsid w:val="009207F5"/>
    <w:rsid w:val="00924438"/>
    <w:rsid w:val="00926F9D"/>
    <w:rsid w:val="009276F6"/>
    <w:rsid w:val="009545F1"/>
    <w:rsid w:val="00957F79"/>
    <w:rsid w:val="00965FC5"/>
    <w:rsid w:val="00974D6F"/>
    <w:rsid w:val="009825E1"/>
    <w:rsid w:val="00991E41"/>
    <w:rsid w:val="00993EBC"/>
    <w:rsid w:val="00997662"/>
    <w:rsid w:val="009B2EFF"/>
    <w:rsid w:val="009B4B02"/>
    <w:rsid w:val="009D17B4"/>
    <w:rsid w:val="009D1ABF"/>
    <w:rsid w:val="009D72B6"/>
    <w:rsid w:val="009F4466"/>
    <w:rsid w:val="00A06D5B"/>
    <w:rsid w:val="00A10945"/>
    <w:rsid w:val="00A3017D"/>
    <w:rsid w:val="00A30EF6"/>
    <w:rsid w:val="00A51800"/>
    <w:rsid w:val="00A52110"/>
    <w:rsid w:val="00A5649C"/>
    <w:rsid w:val="00A62C1E"/>
    <w:rsid w:val="00A63298"/>
    <w:rsid w:val="00A64DAD"/>
    <w:rsid w:val="00A706F4"/>
    <w:rsid w:val="00A73341"/>
    <w:rsid w:val="00A73CB7"/>
    <w:rsid w:val="00A74832"/>
    <w:rsid w:val="00A77C14"/>
    <w:rsid w:val="00A91932"/>
    <w:rsid w:val="00A93ADB"/>
    <w:rsid w:val="00AA7743"/>
    <w:rsid w:val="00AB1A26"/>
    <w:rsid w:val="00AB6E01"/>
    <w:rsid w:val="00AC064D"/>
    <w:rsid w:val="00AC7557"/>
    <w:rsid w:val="00AD429C"/>
    <w:rsid w:val="00AE6241"/>
    <w:rsid w:val="00AF048D"/>
    <w:rsid w:val="00AF3EEE"/>
    <w:rsid w:val="00AF771E"/>
    <w:rsid w:val="00B02811"/>
    <w:rsid w:val="00B11392"/>
    <w:rsid w:val="00B16845"/>
    <w:rsid w:val="00B20D8C"/>
    <w:rsid w:val="00B34992"/>
    <w:rsid w:val="00B4076F"/>
    <w:rsid w:val="00B64F82"/>
    <w:rsid w:val="00B71246"/>
    <w:rsid w:val="00B71F6D"/>
    <w:rsid w:val="00B729B7"/>
    <w:rsid w:val="00B8073A"/>
    <w:rsid w:val="00B827B5"/>
    <w:rsid w:val="00B970D0"/>
    <w:rsid w:val="00BA5A8A"/>
    <w:rsid w:val="00BA6171"/>
    <w:rsid w:val="00BB29AA"/>
    <w:rsid w:val="00BB3EA2"/>
    <w:rsid w:val="00BC3C20"/>
    <w:rsid w:val="00BD0B91"/>
    <w:rsid w:val="00BD1BBA"/>
    <w:rsid w:val="00BD23F8"/>
    <w:rsid w:val="00BE09E6"/>
    <w:rsid w:val="00BE6B55"/>
    <w:rsid w:val="00BF65C7"/>
    <w:rsid w:val="00BF7083"/>
    <w:rsid w:val="00C00BF6"/>
    <w:rsid w:val="00C045C1"/>
    <w:rsid w:val="00C111C8"/>
    <w:rsid w:val="00C32337"/>
    <w:rsid w:val="00C32C0F"/>
    <w:rsid w:val="00C474BD"/>
    <w:rsid w:val="00C5272A"/>
    <w:rsid w:val="00C556F8"/>
    <w:rsid w:val="00C63C25"/>
    <w:rsid w:val="00C64F40"/>
    <w:rsid w:val="00C702B5"/>
    <w:rsid w:val="00C72A92"/>
    <w:rsid w:val="00C72EEC"/>
    <w:rsid w:val="00C760B7"/>
    <w:rsid w:val="00C90AD3"/>
    <w:rsid w:val="00C92CC0"/>
    <w:rsid w:val="00CA1BDF"/>
    <w:rsid w:val="00CA2278"/>
    <w:rsid w:val="00CB4270"/>
    <w:rsid w:val="00CB5941"/>
    <w:rsid w:val="00CD296C"/>
    <w:rsid w:val="00CD37AD"/>
    <w:rsid w:val="00CD662F"/>
    <w:rsid w:val="00CF16DB"/>
    <w:rsid w:val="00D0447C"/>
    <w:rsid w:val="00D12933"/>
    <w:rsid w:val="00D24D66"/>
    <w:rsid w:val="00D31D1C"/>
    <w:rsid w:val="00D32DA0"/>
    <w:rsid w:val="00D35123"/>
    <w:rsid w:val="00D3512F"/>
    <w:rsid w:val="00D403DC"/>
    <w:rsid w:val="00D4188D"/>
    <w:rsid w:val="00D459BA"/>
    <w:rsid w:val="00D51440"/>
    <w:rsid w:val="00D6058B"/>
    <w:rsid w:val="00D67E18"/>
    <w:rsid w:val="00DB0E74"/>
    <w:rsid w:val="00DB52EE"/>
    <w:rsid w:val="00DD4DD2"/>
    <w:rsid w:val="00DD5D11"/>
    <w:rsid w:val="00DE5817"/>
    <w:rsid w:val="00E00023"/>
    <w:rsid w:val="00E10536"/>
    <w:rsid w:val="00E24128"/>
    <w:rsid w:val="00E27158"/>
    <w:rsid w:val="00E36277"/>
    <w:rsid w:val="00E450B9"/>
    <w:rsid w:val="00E5155A"/>
    <w:rsid w:val="00E619C5"/>
    <w:rsid w:val="00E65323"/>
    <w:rsid w:val="00E65515"/>
    <w:rsid w:val="00E774B8"/>
    <w:rsid w:val="00E82A58"/>
    <w:rsid w:val="00E86267"/>
    <w:rsid w:val="00EA03B9"/>
    <w:rsid w:val="00EA582D"/>
    <w:rsid w:val="00EB5A13"/>
    <w:rsid w:val="00ED25EF"/>
    <w:rsid w:val="00EE40D2"/>
    <w:rsid w:val="00EE4921"/>
    <w:rsid w:val="00EF39EE"/>
    <w:rsid w:val="00F01DF9"/>
    <w:rsid w:val="00F12317"/>
    <w:rsid w:val="00F14075"/>
    <w:rsid w:val="00F15594"/>
    <w:rsid w:val="00F166E7"/>
    <w:rsid w:val="00F25C46"/>
    <w:rsid w:val="00F27616"/>
    <w:rsid w:val="00F277BD"/>
    <w:rsid w:val="00F357DD"/>
    <w:rsid w:val="00F3797D"/>
    <w:rsid w:val="00F421C7"/>
    <w:rsid w:val="00F6390E"/>
    <w:rsid w:val="00F656D2"/>
    <w:rsid w:val="00F72B47"/>
    <w:rsid w:val="00F735BB"/>
    <w:rsid w:val="00F75206"/>
    <w:rsid w:val="00FA777F"/>
    <w:rsid w:val="00FB3F15"/>
    <w:rsid w:val="00FD7014"/>
    <w:rsid w:val="00FF4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37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37AD"/>
    <w:rPr>
      <w:sz w:val="18"/>
      <w:szCs w:val="18"/>
    </w:rPr>
  </w:style>
  <w:style w:type="paragraph" w:styleId="a4">
    <w:name w:val="footer"/>
    <w:basedOn w:val="a"/>
    <w:link w:val="Char0"/>
    <w:uiPriority w:val="99"/>
    <w:unhideWhenUsed/>
    <w:rsid w:val="00CD37AD"/>
    <w:pPr>
      <w:tabs>
        <w:tab w:val="center" w:pos="4153"/>
        <w:tab w:val="right" w:pos="8306"/>
      </w:tabs>
      <w:snapToGrid w:val="0"/>
      <w:jc w:val="left"/>
    </w:pPr>
    <w:rPr>
      <w:sz w:val="18"/>
      <w:szCs w:val="18"/>
    </w:rPr>
  </w:style>
  <w:style w:type="character" w:customStyle="1" w:styleId="Char0">
    <w:name w:val="页脚 Char"/>
    <w:basedOn w:val="a0"/>
    <w:link w:val="a4"/>
    <w:uiPriority w:val="99"/>
    <w:rsid w:val="00CD37AD"/>
    <w:rPr>
      <w:sz w:val="18"/>
      <w:szCs w:val="18"/>
    </w:rPr>
  </w:style>
  <w:style w:type="character" w:styleId="a5">
    <w:name w:val="Hyperlink"/>
    <w:basedOn w:val="a0"/>
    <w:uiPriority w:val="99"/>
    <w:unhideWhenUsed/>
    <w:rsid w:val="00C760B7"/>
    <w:rPr>
      <w:color w:val="0000FF" w:themeColor="hyperlink"/>
      <w:u w:val="single"/>
    </w:rPr>
  </w:style>
  <w:style w:type="paragraph" w:styleId="a6">
    <w:name w:val="List Paragraph"/>
    <w:basedOn w:val="a"/>
    <w:uiPriority w:val="34"/>
    <w:qFormat/>
    <w:rsid w:val="00C760B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37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37AD"/>
    <w:rPr>
      <w:sz w:val="18"/>
      <w:szCs w:val="18"/>
    </w:rPr>
  </w:style>
  <w:style w:type="paragraph" w:styleId="a4">
    <w:name w:val="footer"/>
    <w:basedOn w:val="a"/>
    <w:link w:val="Char0"/>
    <w:uiPriority w:val="99"/>
    <w:unhideWhenUsed/>
    <w:rsid w:val="00CD37AD"/>
    <w:pPr>
      <w:tabs>
        <w:tab w:val="center" w:pos="4153"/>
        <w:tab w:val="right" w:pos="8306"/>
      </w:tabs>
      <w:snapToGrid w:val="0"/>
      <w:jc w:val="left"/>
    </w:pPr>
    <w:rPr>
      <w:sz w:val="18"/>
      <w:szCs w:val="18"/>
    </w:rPr>
  </w:style>
  <w:style w:type="character" w:customStyle="1" w:styleId="Char0">
    <w:name w:val="页脚 Char"/>
    <w:basedOn w:val="a0"/>
    <w:link w:val="a4"/>
    <w:uiPriority w:val="99"/>
    <w:rsid w:val="00CD37AD"/>
    <w:rPr>
      <w:sz w:val="18"/>
      <w:szCs w:val="18"/>
    </w:rPr>
  </w:style>
  <w:style w:type="character" w:styleId="a5">
    <w:name w:val="Hyperlink"/>
    <w:basedOn w:val="a0"/>
    <w:uiPriority w:val="99"/>
    <w:unhideWhenUsed/>
    <w:rsid w:val="00C760B7"/>
    <w:rPr>
      <w:color w:val="0000FF" w:themeColor="hyperlink"/>
      <w:u w:val="single"/>
    </w:rPr>
  </w:style>
  <w:style w:type="paragraph" w:styleId="a6">
    <w:name w:val="List Paragraph"/>
    <w:basedOn w:val="a"/>
    <w:uiPriority w:val="34"/>
    <w:qFormat/>
    <w:rsid w:val="00C760B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80960">
      <w:bodyDiv w:val="1"/>
      <w:marLeft w:val="0"/>
      <w:marRight w:val="0"/>
      <w:marTop w:val="0"/>
      <w:marBottom w:val="0"/>
      <w:divBdr>
        <w:top w:val="none" w:sz="0" w:space="0" w:color="auto"/>
        <w:left w:val="none" w:sz="0" w:space="0" w:color="auto"/>
        <w:bottom w:val="none" w:sz="0" w:space="0" w:color="auto"/>
        <w:right w:val="none" w:sz="0" w:space="0" w:color="auto"/>
      </w:divBdr>
      <w:divsChild>
        <w:div w:id="1758090878">
          <w:marLeft w:val="0"/>
          <w:marRight w:val="0"/>
          <w:marTop w:val="0"/>
          <w:marBottom w:val="0"/>
          <w:divBdr>
            <w:top w:val="none" w:sz="0" w:space="0" w:color="auto"/>
            <w:left w:val="none" w:sz="0" w:space="0" w:color="auto"/>
            <w:bottom w:val="none" w:sz="0" w:space="0" w:color="auto"/>
            <w:right w:val="none" w:sz="0" w:space="0" w:color="auto"/>
          </w:divBdr>
          <w:divsChild>
            <w:div w:id="525559734">
              <w:marLeft w:val="0"/>
              <w:marRight w:val="0"/>
              <w:marTop w:val="0"/>
              <w:marBottom w:val="0"/>
              <w:divBdr>
                <w:top w:val="none" w:sz="0" w:space="0" w:color="auto"/>
                <w:left w:val="none" w:sz="0" w:space="0" w:color="auto"/>
                <w:bottom w:val="none" w:sz="0" w:space="0" w:color="auto"/>
                <w:right w:val="none" w:sz="0" w:space="0" w:color="auto"/>
              </w:divBdr>
              <w:divsChild>
                <w:div w:id="42323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7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a.fzys.dhu.edu.cn/s/132/t/708/a/83635/info.jspy"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189</Words>
  <Characters>1078</Characters>
  <Application>Microsoft Office Word</Application>
  <DocSecurity>0</DocSecurity>
  <Lines>8</Lines>
  <Paragraphs>2</Paragraphs>
  <ScaleCrop>false</ScaleCrop>
  <Company>http://www.deepbbs.org</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deeplm</dc:creator>
  <cp:keywords/>
  <dc:description/>
  <cp:lastModifiedBy>deeplm</cp:lastModifiedBy>
  <cp:revision>7</cp:revision>
  <dcterms:created xsi:type="dcterms:W3CDTF">2014-06-18T10:32:00Z</dcterms:created>
  <dcterms:modified xsi:type="dcterms:W3CDTF">2014-06-18T11:13:00Z</dcterms:modified>
</cp:coreProperties>
</file>